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085C" w:rsidRPr="00821BF9" w:rsidRDefault="009A085C" w:rsidP="009A085C">
      <w:pPr>
        <w:pStyle w:val="a3"/>
        <w:tabs>
          <w:tab w:val="clear" w:pos="454"/>
        </w:tabs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9A085C" w:rsidRPr="00103557" w:rsidRDefault="009A085C" w:rsidP="009A085C">
      <w:pPr>
        <w:numPr>
          <w:ilvl w:val="0"/>
          <w:numId w:val="2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A085C" w:rsidRPr="00103557" w:rsidTr="00EE7DE6">
        <w:tc>
          <w:tcPr>
            <w:tcW w:w="2141" w:type="dxa"/>
            <w:shd w:val="clear" w:color="auto" w:fill="DAEEF3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A085C" w:rsidRPr="00103557" w:rsidRDefault="009A085C" w:rsidP="009A085C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9A085C" w:rsidRPr="00103557" w:rsidRDefault="009A085C" w:rsidP="009A085C">
      <w:pPr>
        <w:numPr>
          <w:ilvl w:val="0"/>
          <w:numId w:val="2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9A085C" w:rsidRPr="00103557" w:rsidRDefault="009A085C" w:rsidP="009A085C">
      <w:pPr>
        <w:spacing w:line="360" w:lineRule="auto"/>
        <w:jc w:val="both"/>
        <w:rPr>
          <w:rFonts w:cs="David" w:hint="cs"/>
          <w:b/>
          <w:rtl/>
        </w:rPr>
      </w:pPr>
    </w:p>
    <w:p w:rsidR="009A085C" w:rsidRDefault="009A085C" w:rsidP="009A085C">
      <w:pPr>
        <w:jc w:val="both"/>
        <w:rPr>
          <w:rFonts w:cs="David"/>
          <w:b/>
          <w:bCs/>
          <w:sz w:val="28"/>
          <w:szCs w:val="28"/>
          <w:rtl/>
        </w:rPr>
        <w:sectPr w:rsidR="009A085C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"/>
        <w:gridCol w:w="1301"/>
        <w:gridCol w:w="953"/>
        <w:gridCol w:w="903"/>
        <w:gridCol w:w="795"/>
        <w:gridCol w:w="653"/>
        <w:gridCol w:w="1009"/>
        <w:gridCol w:w="897"/>
        <w:gridCol w:w="887"/>
        <w:gridCol w:w="1074"/>
        <w:gridCol w:w="1018"/>
        <w:gridCol w:w="1455"/>
        <w:gridCol w:w="733"/>
        <w:gridCol w:w="798"/>
        <w:gridCol w:w="676"/>
      </w:tblGrid>
      <w:tr w:rsidR="009A085C" w:rsidRPr="00653DC2" w:rsidTr="00EE7DE6">
        <w:trPr>
          <w:trHeight w:val="932"/>
        </w:trPr>
        <w:tc>
          <w:tcPr>
            <w:tcW w:w="627" w:type="dxa"/>
            <w:vMerge w:val="restart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653DC2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מס'</w:t>
            </w:r>
          </w:p>
        </w:tc>
        <w:tc>
          <w:tcPr>
            <w:tcW w:w="1301" w:type="dxa"/>
            <w:vMerge w:val="restart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653DC2">
              <w:rPr>
                <w:rFonts w:cs="David" w:hint="cs"/>
                <w:b/>
                <w:bCs/>
                <w:sz w:val="28"/>
                <w:szCs w:val="28"/>
                <w:rtl/>
              </w:rPr>
              <w:t>שם מזמין השירותים</w:t>
            </w:r>
          </w:p>
        </w:tc>
        <w:tc>
          <w:tcPr>
            <w:tcW w:w="4313" w:type="dxa"/>
            <w:gridSpan w:val="5"/>
            <w:shd w:val="clear" w:color="auto" w:fill="auto"/>
          </w:tcPr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653DC2">
              <w:rPr>
                <w:rFonts w:cs="David" w:hint="cs"/>
                <w:b/>
                <w:bCs/>
                <w:sz w:val="28"/>
                <w:szCs w:val="28"/>
                <w:rtl/>
              </w:rPr>
              <w:t>הקטגוריה של המוצרים שהוזמנו</w:t>
            </w:r>
          </w:p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יש לסמן קטגורית המוצרים שסופקו</w:t>
            </w:r>
          </w:p>
          <w:p w:rsidR="009A085C" w:rsidRPr="00CF0139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u w:val="single"/>
                <w:rtl/>
              </w:rPr>
            </w:pPr>
            <w:r w:rsidRPr="00CF0139">
              <w:rPr>
                <w:rFonts w:cs="David" w:hint="cs"/>
                <w:b/>
                <w:bCs/>
                <w:sz w:val="20"/>
                <w:szCs w:val="20"/>
                <w:u w:val="single"/>
                <w:rtl/>
              </w:rPr>
              <w:t>יש לפרט בדף נלווה את פירוט המוצרים שסופקו בכל קטגוריה</w:t>
            </w:r>
          </w:p>
        </w:tc>
        <w:tc>
          <w:tcPr>
            <w:tcW w:w="3876" w:type="dxa"/>
            <w:gridSpan w:val="4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653DC2">
              <w:rPr>
                <w:rFonts w:cs="David" w:hint="cs"/>
                <w:b/>
                <w:bCs/>
                <w:sz w:val="28"/>
                <w:szCs w:val="28"/>
                <w:rtl/>
              </w:rPr>
              <w:t>מקום אספקת המוצרים</w:t>
            </w:r>
          </w:p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יש לפרט כתובת לפי האזורים המפורטים בטבלה</w:t>
            </w:r>
          </w:p>
        </w:tc>
        <w:tc>
          <w:tcPr>
            <w:tcW w:w="1455" w:type="dxa"/>
            <w:vMerge w:val="restart"/>
          </w:tcPr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מועד אספקת המוצרים</w:t>
            </w:r>
          </w:p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</w:p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יש לפרט חודש/שנה </w:t>
            </w:r>
          </w:p>
          <w:p w:rsidR="009A085C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 xml:space="preserve">עד </w:t>
            </w:r>
          </w:p>
          <w:p w:rsidR="009A085C" w:rsidRPr="00393CE7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חודש ושנה</w:t>
            </w:r>
          </w:p>
        </w:tc>
        <w:tc>
          <w:tcPr>
            <w:tcW w:w="2207" w:type="dxa"/>
            <w:gridSpan w:val="3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653DC2">
              <w:rPr>
                <w:rFonts w:cs="David" w:hint="cs"/>
                <w:b/>
                <w:bCs/>
                <w:sz w:val="28"/>
                <w:szCs w:val="28"/>
                <w:rtl/>
              </w:rPr>
              <w:t>פרטי אנשי קשר</w:t>
            </w:r>
          </w:p>
        </w:tc>
      </w:tr>
      <w:tr w:rsidR="009A085C" w:rsidRPr="00653DC2" w:rsidTr="00EE7DE6">
        <w:trPr>
          <w:trHeight w:val="507"/>
        </w:trPr>
        <w:tc>
          <w:tcPr>
            <w:tcW w:w="627" w:type="dxa"/>
            <w:vMerge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301" w:type="dxa"/>
            <w:vMerge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7212D9">
              <w:rPr>
                <w:rFonts w:cs="David" w:hint="cs"/>
                <w:b/>
                <w:bCs/>
                <w:sz w:val="20"/>
                <w:szCs w:val="20"/>
                <w:rtl/>
              </w:rPr>
              <w:t>כלים חד פעמיים (פלסטיק)</w:t>
            </w: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7212D9">
              <w:rPr>
                <w:rFonts w:cs="David" w:hint="cs"/>
                <w:b/>
                <w:bCs/>
                <w:sz w:val="20"/>
                <w:szCs w:val="20"/>
                <w:rtl/>
              </w:rPr>
              <w:t>כלים חד פעמיים (אקולוגי)</w:t>
            </w: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7212D9">
              <w:rPr>
                <w:rFonts w:cs="David" w:hint="cs"/>
                <w:b/>
                <w:bCs/>
                <w:sz w:val="20"/>
                <w:szCs w:val="20"/>
                <w:rtl/>
              </w:rPr>
              <w:t>שתייה</w:t>
            </w: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7212D9">
              <w:rPr>
                <w:rFonts w:cs="David" w:hint="cs"/>
                <w:b/>
                <w:bCs/>
                <w:sz w:val="20"/>
                <w:szCs w:val="20"/>
                <w:rtl/>
              </w:rPr>
              <w:t>כיבוד יבש</w:t>
            </w: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מכשירי חשמל</w:t>
            </w: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מקו חדרה וצפונה</w:t>
            </w: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מקו גדרה ועד קו חדרה</w:t>
            </w: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ירושלים</w:t>
            </w: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sz w:val="20"/>
                <w:szCs w:val="20"/>
                <w:rtl/>
              </w:rPr>
              <w:t>מקו גדרה ודרומה</w:t>
            </w:r>
          </w:p>
        </w:tc>
        <w:tc>
          <w:tcPr>
            <w:tcW w:w="1455" w:type="dxa"/>
            <w:vMerge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653DC2">
              <w:rPr>
                <w:rFonts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653DC2">
              <w:rPr>
                <w:rFonts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center"/>
              <w:rPr>
                <w:rFonts w:cs="David"/>
                <w:b/>
                <w:bCs/>
                <w:sz w:val="20"/>
                <w:szCs w:val="20"/>
                <w:rtl/>
              </w:rPr>
            </w:pPr>
            <w:r w:rsidRPr="00653DC2">
              <w:rPr>
                <w:rFonts w:cs="David" w:hint="cs"/>
                <w:b/>
                <w:bCs/>
                <w:sz w:val="20"/>
                <w:szCs w:val="20"/>
                <w:rtl/>
              </w:rPr>
              <w:t>טלפון</w:t>
            </w:r>
          </w:p>
        </w:tc>
      </w:tr>
      <w:tr w:rsidR="009A085C" w:rsidRPr="00653DC2" w:rsidTr="00EE7DE6">
        <w:tc>
          <w:tcPr>
            <w:tcW w:w="62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653DC2">
              <w:rPr>
                <w:rFonts w:cs="David" w:hint="cs"/>
                <w:sz w:val="20"/>
                <w:szCs w:val="20"/>
                <w:rtl/>
              </w:rPr>
              <w:t>1</w:t>
            </w:r>
          </w:p>
        </w:tc>
        <w:tc>
          <w:tcPr>
            <w:tcW w:w="1301" w:type="dxa"/>
            <w:shd w:val="clear" w:color="auto" w:fill="auto"/>
          </w:tcPr>
          <w:p w:rsidR="009A085C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455" w:type="dxa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A085C" w:rsidRPr="00653DC2" w:rsidTr="00EE7DE6">
        <w:tc>
          <w:tcPr>
            <w:tcW w:w="62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653DC2">
              <w:rPr>
                <w:rFonts w:cs="David" w:hint="cs"/>
                <w:sz w:val="20"/>
                <w:szCs w:val="20"/>
                <w:rtl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:rsidR="009A085C" w:rsidRDefault="009A085C" w:rsidP="00EE7DE6">
            <w:pPr>
              <w:jc w:val="both"/>
              <w:rPr>
                <w:rFonts w:cs="David"/>
                <w:rtl/>
              </w:rPr>
            </w:pPr>
          </w:p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455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</w:tr>
      <w:tr w:rsidR="009A085C" w:rsidRPr="00653DC2" w:rsidTr="00EE7DE6">
        <w:tc>
          <w:tcPr>
            <w:tcW w:w="62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653DC2">
              <w:rPr>
                <w:rFonts w:cs="David" w:hint="cs"/>
                <w:sz w:val="20"/>
                <w:szCs w:val="20"/>
                <w:rtl/>
              </w:rPr>
              <w:t>3</w:t>
            </w:r>
          </w:p>
        </w:tc>
        <w:tc>
          <w:tcPr>
            <w:tcW w:w="1301" w:type="dxa"/>
            <w:shd w:val="clear" w:color="auto" w:fill="auto"/>
          </w:tcPr>
          <w:p w:rsidR="009A085C" w:rsidRDefault="009A085C" w:rsidP="00EE7DE6">
            <w:pPr>
              <w:jc w:val="both"/>
              <w:rPr>
                <w:rFonts w:cs="David"/>
                <w:rtl/>
              </w:rPr>
            </w:pPr>
          </w:p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455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</w:tr>
      <w:tr w:rsidR="009A085C" w:rsidRPr="00653DC2" w:rsidTr="00EE7DE6">
        <w:tc>
          <w:tcPr>
            <w:tcW w:w="62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653DC2">
              <w:rPr>
                <w:rFonts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1301" w:type="dxa"/>
            <w:shd w:val="clear" w:color="auto" w:fill="auto"/>
          </w:tcPr>
          <w:p w:rsidR="009A085C" w:rsidRDefault="009A085C" w:rsidP="00EE7DE6">
            <w:pPr>
              <w:jc w:val="both"/>
              <w:rPr>
                <w:rFonts w:cs="David"/>
                <w:rtl/>
              </w:rPr>
            </w:pPr>
          </w:p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455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</w:tr>
      <w:tr w:rsidR="009A085C" w:rsidRPr="00653DC2" w:rsidTr="00EE7DE6">
        <w:tc>
          <w:tcPr>
            <w:tcW w:w="62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653DC2"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1301" w:type="dxa"/>
            <w:shd w:val="clear" w:color="auto" w:fill="auto"/>
          </w:tcPr>
          <w:p w:rsidR="009A085C" w:rsidRDefault="009A085C" w:rsidP="00EE7DE6">
            <w:pPr>
              <w:jc w:val="both"/>
              <w:rPr>
                <w:rFonts w:cs="David"/>
                <w:rtl/>
              </w:rPr>
            </w:pPr>
          </w:p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90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5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5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09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9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887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74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018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1455" w:type="dxa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33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798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  <w:tc>
          <w:tcPr>
            <w:tcW w:w="676" w:type="dxa"/>
            <w:shd w:val="clear" w:color="auto" w:fill="auto"/>
          </w:tcPr>
          <w:p w:rsidR="009A085C" w:rsidRPr="00653DC2" w:rsidRDefault="009A085C" w:rsidP="00EE7DE6">
            <w:pPr>
              <w:jc w:val="both"/>
              <w:rPr>
                <w:rFonts w:cs="David"/>
                <w:rtl/>
              </w:rPr>
            </w:pPr>
          </w:p>
        </w:tc>
      </w:tr>
    </w:tbl>
    <w:p w:rsidR="009A085C" w:rsidRDefault="009A085C" w:rsidP="009A085C">
      <w:p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  <w:sectPr w:rsidR="009A085C" w:rsidSect="00666D37">
          <w:pgSz w:w="16838" w:h="11906" w:orient="landscape"/>
          <w:pgMar w:top="1440" w:right="1080" w:bottom="1440" w:left="1080" w:header="706" w:footer="706" w:gutter="0"/>
          <w:pgNumType w:chapStyle="1"/>
          <w:cols w:space="708"/>
          <w:bidi/>
          <w:rtlGutter/>
          <w:docGrid w:linePitch="360"/>
        </w:sectPr>
      </w:pPr>
    </w:p>
    <w:p w:rsidR="009A085C" w:rsidRDefault="009A085C" w:rsidP="009A085C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653DC2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</w:t>
      </w:r>
      <w:r w:rsidRPr="00653DC2">
        <w:rPr>
          <w:rFonts w:cs="David" w:hint="cs"/>
          <w:b/>
          <w:bCs/>
          <w:sz w:val="28"/>
          <w:szCs w:val="28"/>
          <w:rtl/>
        </w:rPr>
        <w:t>: משרד רשאי לפנות אל אנשי הקשר, כולם או חלקם, בהתאם לשיקול דעתו</w:t>
      </w:r>
      <w:r>
        <w:rPr>
          <w:rFonts w:cs="David" w:hint="cs"/>
          <w:b/>
          <w:bCs/>
          <w:sz w:val="28"/>
          <w:szCs w:val="28"/>
          <w:rtl/>
        </w:rPr>
        <w:t>.</w:t>
      </w:r>
    </w:p>
    <w:p w:rsidR="009A085C" w:rsidRPr="00103557" w:rsidRDefault="009A085C" w:rsidP="009A085C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9A085C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9A085C" w:rsidRPr="00103557" w:rsidRDefault="009A085C" w:rsidP="009A085C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</w:p>
    <w:p w:rsidR="009A085C" w:rsidRPr="00103557" w:rsidRDefault="009A085C" w:rsidP="009A085C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</w:t>
      </w:r>
      <w:r>
        <w:rPr>
          <w:rFonts w:cs="David" w:hint="cs"/>
          <w:b/>
          <w:bCs/>
          <w:sz w:val="28"/>
          <w:szCs w:val="28"/>
          <w:rtl/>
        </w:rPr>
        <w:t>ף</w:t>
      </w:r>
      <w:r w:rsidRPr="00B55400">
        <w:rPr>
          <w:rFonts w:cs="David" w:hint="cs"/>
          <w:b/>
          <w:bCs/>
          <w:sz w:val="28"/>
          <w:szCs w:val="28"/>
          <w:rtl/>
        </w:rPr>
        <w:t xml:space="preserve"> 3 </w:t>
      </w:r>
      <w:r>
        <w:rPr>
          <w:rFonts w:cs="David" w:hint="cs"/>
          <w:b/>
          <w:bCs/>
          <w:sz w:val="28"/>
          <w:szCs w:val="28"/>
          <w:rtl/>
        </w:rPr>
        <w:t>למכרז.</w:t>
      </w:r>
    </w:p>
    <w:p w:rsidR="009A085C" w:rsidRPr="00103557" w:rsidRDefault="009A085C" w:rsidP="009A085C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9A085C" w:rsidRPr="00103557" w:rsidTr="00EE7DE6">
        <w:tc>
          <w:tcPr>
            <w:tcW w:w="8448" w:type="dxa"/>
            <w:gridSpan w:val="3"/>
            <w:shd w:val="clear" w:color="auto" w:fill="E6E6E6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9A085C" w:rsidRPr="00103557" w:rsidTr="00EE7DE6">
        <w:tc>
          <w:tcPr>
            <w:tcW w:w="3203" w:type="dxa"/>
            <w:shd w:val="clear" w:color="auto" w:fill="E6E6E6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9A085C" w:rsidRPr="00103557" w:rsidTr="00EE7DE6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9A085C" w:rsidRPr="00103557" w:rsidRDefault="009A085C" w:rsidP="009A085C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9A085C" w:rsidRPr="00103557" w:rsidTr="00EE7DE6">
        <w:tc>
          <w:tcPr>
            <w:tcW w:w="8448" w:type="dxa"/>
            <w:gridSpan w:val="3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9A085C" w:rsidRPr="00103557" w:rsidRDefault="009A085C" w:rsidP="00EE7DE6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9A085C" w:rsidRPr="00103557" w:rsidTr="00EE7DE6">
        <w:tc>
          <w:tcPr>
            <w:tcW w:w="2513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9A085C" w:rsidRPr="00103557" w:rsidTr="00EE7DE6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A085C" w:rsidRPr="00103557" w:rsidTr="00EE7DE6">
        <w:tc>
          <w:tcPr>
            <w:tcW w:w="2513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9A085C" w:rsidRPr="00103557" w:rsidTr="00EE7DE6">
        <w:tc>
          <w:tcPr>
            <w:tcW w:w="2513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9A085C" w:rsidRPr="00103557" w:rsidRDefault="009A085C" w:rsidP="00EE7DE6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A085C" w:rsidRDefault="009A085C" w:rsidP="009A085C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CD329D" w:rsidRPr="009A085C" w:rsidRDefault="00CD329D" w:rsidP="009A085C">
      <w:pPr>
        <w:rPr>
          <w:rFonts w:hint="cs"/>
        </w:rPr>
      </w:pPr>
      <w:bookmarkStart w:id="0" w:name="_GoBack"/>
      <w:bookmarkEnd w:id="0"/>
    </w:p>
    <w:sectPr w:rsidR="00CD329D" w:rsidRPr="009A085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9A085C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23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9A085C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9A085C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57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9A085C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Default="009A085C" w:rsidP="002B6451">
    <w:pPr>
      <w:spacing w:after="60"/>
      <w:jc w:val="center"/>
      <w:rPr>
        <w:rFonts w:cs="David"/>
        <w:b/>
        <w:bCs/>
        <w:sz w:val="32"/>
        <w:szCs w:val="32"/>
        <w:rtl/>
      </w:rPr>
    </w:pPr>
    <w:proofErr w:type="spellStart"/>
    <w:r>
      <w:rPr>
        <w:rFonts w:cs="David" w:hint="cs"/>
        <w:b/>
        <w:bCs/>
        <w:sz w:val="32"/>
        <w:szCs w:val="32"/>
        <w:rtl/>
      </w:rPr>
      <w:t>מינהל</w:t>
    </w:r>
    <w:proofErr w:type="spellEnd"/>
    <w:r>
      <w:rPr>
        <w:rFonts w:cs="David" w:hint="cs"/>
        <w:b/>
        <w:bCs/>
        <w:sz w:val="32"/>
        <w:szCs w:val="32"/>
        <w:rtl/>
      </w:rPr>
      <w:t xml:space="preserve"> התכנון</w:t>
    </w:r>
    <w:r w:rsidRPr="00C12155">
      <w:rPr>
        <w:rFonts w:cs="David"/>
        <w:b/>
        <w:bCs/>
        <w:sz w:val="32"/>
        <w:szCs w:val="32"/>
        <w:rtl/>
      </w:rPr>
      <w:t xml:space="preserve">                        </w:t>
    </w:r>
    <w:r w:rsidRPr="00C12155">
      <w:rPr>
        <w:rFonts w:cs="David" w:hint="cs"/>
        <w:b/>
        <w:bCs/>
        <w:sz w:val="32"/>
        <w:szCs w:val="32"/>
        <w:rtl/>
      </w:rPr>
      <w:t xml:space="preserve">  </w:t>
    </w:r>
    <w:r w:rsidRPr="00C12155">
      <w:rPr>
        <w:rFonts w:cs="David"/>
        <w:b/>
        <w:bCs/>
        <w:sz w:val="32"/>
        <w:szCs w:val="32"/>
        <w:rtl/>
      </w:rPr>
      <w:t xml:space="preserve">      </w:t>
    </w:r>
    <w:r w:rsidRPr="00C12155">
      <w:rPr>
        <w:rFonts w:cs="David" w:hint="cs"/>
        <w:b/>
        <w:bCs/>
        <w:sz w:val="32"/>
        <w:szCs w:val="32"/>
        <w:rtl/>
      </w:rPr>
      <w:t xml:space="preserve">       </w:t>
    </w:r>
    <w:r w:rsidRPr="00C12155">
      <w:rPr>
        <w:rFonts w:cs="David"/>
        <w:b/>
        <w:bCs/>
        <w:sz w:val="32"/>
        <w:szCs w:val="32"/>
        <w:rtl/>
      </w:rPr>
      <w:t xml:space="preserve">    </w:t>
    </w:r>
  </w:p>
  <w:p w:rsidR="00E23FA9" w:rsidRDefault="009A085C" w:rsidP="00023AB6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 xml:space="preserve">25/2022 </w:t>
    </w:r>
    <w:r w:rsidRPr="00023AB6">
      <w:rPr>
        <w:rFonts w:ascii="David" w:hAnsi="David" w:cs="David" w:hint="cs"/>
        <w:b/>
        <w:bCs/>
        <w:sz w:val="26"/>
        <w:szCs w:val="26"/>
        <w:rtl/>
      </w:rPr>
      <w:t xml:space="preserve">לאספקת ציוד </w:t>
    </w:r>
    <w:r w:rsidRPr="00023AB6">
      <w:rPr>
        <w:rFonts w:ascii="David" w:hAnsi="David" w:cs="David" w:hint="cs"/>
        <w:b/>
        <w:bCs/>
        <w:sz w:val="26"/>
        <w:szCs w:val="26"/>
        <w:rtl/>
      </w:rPr>
      <w:t xml:space="preserve">משקי ליחידות </w:t>
    </w:r>
    <w:proofErr w:type="spellStart"/>
    <w:r w:rsidRPr="00023AB6">
      <w:rPr>
        <w:rFonts w:ascii="David" w:hAnsi="David" w:cs="David" w:hint="cs"/>
        <w:b/>
        <w:bCs/>
        <w:sz w:val="26"/>
        <w:szCs w:val="26"/>
        <w:rtl/>
      </w:rPr>
      <w:t>מינהל</w:t>
    </w:r>
    <w:proofErr w:type="spellEnd"/>
    <w:r w:rsidRPr="00023AB6">
      <w:rPr>
        <w:rFonts w:ascii="David" w:hAnsi="David" w:cs="David" w:hint="cs"/>
        <w:b/>
        <w:bCs/>
        <w:sz w:val="26"/>
        <w:szCs w:val="26"/>
        <w:rtl/>
      </w:rPr>
      <w:t xml:space="preserve"> התכנון </w:t>
    </w:r>
  </w:p>
  <w:p w:rsidR="00E23FA9" w:rsidRPr="00ED4F0E" w:rsidRDefault="009A085C" w:rsidP="006027ED">
    <w:pPr>
      <w:tabs>
        <w:tab w:val="left" w:pos="3686"/>
        <w:tab w:val="left" w:pos="6662"/>
      </w:tabs>
      <w:rPr>
        <w:rFonts w:ascii="David" w:hAnsi="David" w:cs="David"/>
        <w:b/>
        <w:bCs/>
        <w:sz w:val="26"/>
        <w:szCs w:val="26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Default="009A085C" w:rsidP="00E25C9A">
    <w:pPr>
      <w:spacing w:after="60"/>
      <w:jc w:val="center"/>
      <w:rPr>
        <w:rFonts w:cs="David"/>
        <w:b/>
        <w:bCs/>
        <w:sz w:val="32"/>
        <w:szCs w:val="32"/>
        <w:rtl/>
      </w:rPr>
    </w:pPr>
    <w:proofErr w:type="spellStart"/>
    <w:r>
      <w:rPr>
        <w:rFonts w:cs="David" w:hint="cs"/>
        <w:b/>
        <w:bCs/>
        <w:sz w:val="32"/>
        <w:szCs w:val="32"/>
        <w:rtl/>
      </w:rPr>
      <w:t>מינהל</w:t>
    </w:r>
    <w:proofErr w:type="spellEnd"/>
    <w:r>
      <w:rPr>
        <w:rFonts w:cs="David" w:hint="cs"/>
        <w:b/>
        <w:bCs/>
        <w:sz w:val="32"/>
        <w:szCs w:val="32"/>
        <w:rtl/>
      </w:rPr>
      <w:t xml:space="preserve"> התכנון</w:t>
    </w:r>
    <w:r w:rsidRPr="00C12155">
      <w:rPr>
        <w:rFonts w:cs="David"/>
        <w:b/>
        <w:bCs/>
        <w:sz w:val="32"/>
        <w:szCs w:val="32"/>
        <w:rtl/>
      </w:rPr>
      <w:t xml:space="preserve">                        </w:t>
    </w:r>
    <w:r w:rsidRPr="00C12155">
      <w:rPr>
        <w:rFonts w:cs="David" w:hint="cs"/>
        <w:b/>
        <w:bCs/>
        <w:sz w:val="32"/>
        <w:szCs w:val="32"/>
        <w:rtl/>
      </w:rPr>
      <w:t xml:space="preserve">  </w:t>
    </w:r>
    <w:r w:rsidRPr="00C12155">
      <w:rPr>
        <w:rFonts w:cs="David"/>
        <w:b/>
        <w:bCs/>
        <w:sz w:val="32"/>
        <w:szCs w:val="32"/>
        <w:rtl/>
      </w:rPr>
      <w:t xml:space="preserve">      </w:t>
    </w:r>
    <w:r w:rsidRPr="00C12155">
      <w:rPr>
        <w:rFonts w:cs="David" w:hint="cs"/>
        <w:b/>
        <w:bCs/>
        <w:sz w:val="32"/>
        <w:szCs w:val="32"/>
        <w:rtl/>
      </w:rPr>
      <w:t xml:space="preserve">       </w:t>
    </w:r>
    <w:r w:rsidRPr="00C12155">
      <w:rPr>
        <w:rFonts w:cs="David"/>
        <w:b/>
        <w:bCs/>
        <w:sz w:val="32"/>
        <w:szCs w:val="32"/>
        <w:rtl/>
      </w:rPr>
      <w:t xml:space="preserve">    </w:t>
    </w:r>
  </w:p>
  <w:p w:rsidR="00B94C20" w:rsidRDefault="009A085C" w:rsidP="00B94C20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 xml:space="preserve">25/2022 </w:t>
    </w:r>
    <w:r w:rsidRPr="00023AB6">
      <w:rPr>
        <w:rFonts w:ascii="David" w:hAnsi="David" w:cs="David" w:hint="cs"/>
        <w:b/>
        <w:bCs/>
        <w:sz w:val="26"/>
        <w:szCs w:val="26"/>
        <w:rtl/>
      </w:rPr>
      <w:t xml:space="preserve">לאספקת ציוד משקי ליחידות </w:t>
    </w:r>
    <w:proofErr w:type="spellStart"/>
    <w:r w:rsidRPr="00023AB6">
      <w:rPr>
        <w:rFonts w:ascii="David" w:hAnsi="David" w:cs="David" w:hint="cs"/>
        <w:b/>
        <w:bCs/>
        <w:sz w:val="26"/>
        <w:szCs w:val="26"/>
        <w:rtl/>
      </w:rPr>
      <w:t>מינהל</w:t>
    </w:r>
    <w:proofErr w:type="spellEnd"/>
    <w:r w:rsidRPr="00023AB6">
      <w:rPr>
        <w:rFonts w:ascii="David" w:hAnsi="David" w:cs="David" w:hint="cs"/>
        <w:b/>
        <w:bCs/>
        <w:sz w:val="26"/>
        <w:szCs w:val="26"/>
        <w:rtl/>
      </w:rPr>
      <w:t xml:space="preserve"> התכנון </w:t>
    </w:r>
  </w:p>
  <w:p w:rsidR="00E23FA9" w:rsidRPr="00554301" w:rsidRDefault="009A085C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85C"/>
    <w:rsid w:val="002648FB"/>
    <w:rsid w:val="007D4F27"/>
    <w:rsid w:val="009A085C"/>
    <w:rsid w:val="00C67A94"/>
    <w:rsid w:val="00CD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A40CE4"/>
  <w15:chartTrackingRefBased/>
  <w15:docId w15:val="{76B4F817-D47E-4537-9D89-69123BC15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A085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9A085C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9A085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9A085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9A085C"/>
  </w:style>
  <w:style w:type="numbering" w:customStyle="1" w:styleId="111">
    <w:name w:val="סגנון111"/>
    <w:rsid w:val="009A085C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302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2022-04-12T07:13:00Z</dcterms:created>
  <dcterms:modified xsi:type="dcterms:W3CDTF">2022-04-12T07:14:00Z</dcterms:modified>
</cp:coreProperties>
</file>